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会计实操：会计必须掌握的七大常见费用的账务处理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时常有学员跟考呀呀吐槽，说在工作的时候，总是把费用账务处理弄错，挨了不少批评。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确实是啊，在实际工作中，对于很多不老道的会计人来说，是有点难以区分日常活动中常见费用的账务处理。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1.购物卡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购入购物卡时：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借：预付账款——预付卡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将购物卡作为过节福利发放给员工时：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借：应付职工薪酬——职工福利费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贷：预付账款——预付卡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贷：应付职工薪酬——职工福利费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将购物卡送给客户：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借：管理费用——业务招待费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贷：预付账款——预付卡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用购物卡购办公用品、茶叶、纸巾等集体福利：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借：管理费用——办公费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贷：预付账款——预付卡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2.加油卡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购入加油卡时，根据取得的普通发票：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借：预付账款——石油公司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实际消费加油后，根据取得的增值税专用发票：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应交税费——应交增值税（进项税额）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贷：预付账款——石油公司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持卡方在购卡充值时可以取得普通发票，实际消费时可以取得增值税专用发票抵扣税款。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3.广告费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账务处理：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借：销售费用——广告费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4.快递费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账务处理：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借：管理费用等——快递费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5.礼品费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账务处理：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用于交际应酬，赠送烟、酒、茶叶等一次性消耗品：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借：管理费用（销售费用等）——业务招待费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将外购的商品作为个人消费或集体福利：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借：管理费用——福利费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贷：应付职工薪酬——职工福利费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借：应付职工薪酬——职工福利费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外购礼品用于产品促销：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借：销售费用——广告费（业务宣传费）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6.开工红包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计提时：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发放时：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借：应付职工薪酬——工资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7.交通费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（一）ETC的账务处理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★消费前索取发票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根据取得的不征税发票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借：预付账款——ETC交通费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消费时，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借：管理费用等——ETC交通费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贷：预付账款——ETC交通费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★消费后索取发票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充值时，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借：其他应收款——某某员工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消费时，根据取得的征税发票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借：管理费用等——ETC交通费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应交税费——应交增值税（进项税额）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贷：其他应收款——某某员工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消费时，根据取得的不征税发票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借：管理费用等——ETC交通费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贷：其他应收款——某某员工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（二）道路通行费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桥、闸通行费计算可抵扣的进项税额公式：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桥、闸通行费可抵扣进项税额＝桥、闸通行费发票上注明的金额÷（1+5%）×5%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借：管理费用或销售费用——车辆费用（过路费）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应交税费——应交增值税（进项税额）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贷：银行存款/库存现金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（三）国内旅客运输服务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★需注意的时间点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国内旅客运输服务可抵扣进项税额的计算方法：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Ⅰ.航空运输电子客票行程单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例：一般纳税人公司销售部员工胡刚，2019年4月1日到厦门出差，乘坐国内某航空公司航班支付航空机票款1900元，燃油费附加100元，计算其报销时可以抵扣的进项税额。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国内航空旅客运输进项税额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=（票价+燃油附加）/（1+9%）×9%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=（1900+100）/（1+9%）×9%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=2000/1.09×0.09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=165.14（元）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借：销售费用——差旅费　　　　　　　　1834.86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应交税费——应交增值税（进项税额） 165.14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贷：银行存款/库存现金等　　　　　　　 2000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Ⅱ.国内旅客运输服务铁路车票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例：2019年4月份一般纳税人A公司行政部门取得一张员工出差高铁票218元，计算其报销时可以抵扣的进项税额。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铁路旅客运输进项税额=票面金额÷（1+9%）×9%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=218÷（1+9%）×9%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=18（元）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报销高铁票时的账务处理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借：管理费用——差旅费　　　　　　 200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应交税费——应交增值税（进项税额） 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贷：银行存款/库存现金　　　　　　 218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2020-07-31T03:42:11Z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