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center"/>
        <w:rPr>
          <w:rFonts w:hint="eastAsia" w:ascii="微软雅黑" w:hAnsi="微软雅黑" w:eastAsia="微软雅黑" w:cs="微软雅黑"/>
          <w:b/>
          <w:i w:val="0"/>
          <w:caps w:val="0"/>
          <w:color w:val="191919"/>
          <w:spacing w:val="0"/>
          <w:sz w:val="36"/>
          <w:szCs w:val="36"/>
        </w:rPr>
      </w:pPr>
      <w:r>
        <w:rPr>
          <w:rFonts w:hint="eastAsia" w:ascii="微软雅黑" w:hAnsi="微软雅黑" w:eastAsia="微软雅黑" w:cs="微软雅黑"/>
          <w:b/>
          <w:i w:val="0"/>
          <w:caps w:val="0"/>
          <w:color w:val="191919"/>
          <w:spacing w:val="0"/>
          <w:sz w:val="36"/>
          <w:szCs w:val="36"/>
          <w:shd w:val="clear" w:fill="FFFFFF"/>
        </w:rPr>
        <w:t>有10类人不需要缴纳社保，这些你都知道吗？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微软雅黑" w:hAnsi="微软雅黑" w:eastAsia="微软雅黑" w:cs="微软雅黑"/>
          <w:i w:val="0"/>
          <w:caps w:val="0"/>
          <w:color w:val="191919"/>
          <w:spacing w:val="0"/>
          <w:sz w:val="21"/>
          <w:szCs w:val="21"/>
        </w:rPr>
      </w:pPr>
      <w:r>
        <w:rPr>
          <w:rFonts w:hint="eastAsia" w:ascii="微软雅黑" w:hAnsi="微软雅黑" w:eastAsia="微软雅黑" w:cs="微软雅黑"/>
          <w:i w:val="0"/>
          <w:caps w:val="0"/>
          <w:color w:val="191919"/>
          <w:spacing w:val="0"/>
          <w:sz w:val="21"/>
          <w:szCs w:val="21"/>
          <w:shd w:val="clear" w:fill="FFFFFF"/>
        </w:rPr>
        <w:t>社保一直都是人们关注的一个焦点，缴纳社保也是很多在职员工都会做的事情，但是有10类人可以不用缴纳社保，今天</w:t>
      </w:r>
      <w:bookmarkStart w:id="0" w:name="_GoBack"/>
      <w:bookmarkEnd w:id="0"/>
      <w:r>
        <w:rPr>
          <w:rFonts w:hint="eastAsia" w:ascii="微软雅黑" w:hAnsi="微软雅黑" w:eastAsia="微软雅黑" w:cs="微软雅黑"/>
          <w:i w:val="0"/>
          <w:caps w:val="0"/>
          <w:color w:val="191919"/>
          <w:spacing w:val="0"/>
          <w:sz w:val="21"/>
          <w:szCs w:val="21"/>
          <w:shd w:val="clear" w:fill="FFFFFF"/>
        </w:rPr>
        <w:t>就跟大家来说一下。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center"/>
        <w:rPr>
          <w:rFonts w:hint="eastAsia" w:ascii="微软雅黑" w:hAnsi="微软雅黑" w:eastAsia="微软雅黑" w:cs="微软雅黑"/>
          <w:i w:val="0"/>
          <w:caps w:val="0"/>
          <w:color w:val="191919"/>
          <w:spacing w:val="0"/>
          <w:sz w:val="21"/>
          <w:szCs w:val="21"/>
          <w:shd w:val="clear" w:fill="FFFFFF"/>
        </w:rPr>
      </w:pPr>
      <w:r>
        <w:rPr>
          <w:rFonts w:hint="eastAsia" w:ascii="微软雅黑" w:hAnsi="微软雅黑" w:eastAsia="微软雅黑" w:cs="微软雅黑"/>
          <w:i w:val="0"/>
          <w:caps w:val="0"/>
          <w:color w:val="191919"/>
          <w:spacing w:val="0"/>
          <w:sz w:val="21"/>
          <w:szCs w:val="21"/>
          <w:shd w:val="clear" w:fill="FFFFFF"/>
        </w:rPr>
        <w:drawing>
          <wp:inline distT="0" distB="0" distL="114300" distR="114300">
            <wp:extent cx="1952625" cy="2524125"/>
            <wp:effectExtent l="0" t="0" r="9525"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1952625" cy="25241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center"/>
        <w:rPr>
          <w:rFonts w:hint="eastAsia" w:ascii="微软雅黑" w:hAnsi="微软雅黑" w:eastAsia="微软雅黑" w:cs="微软雅黑"/>
          <w:i w:val="0"/>
          <w:caps w:val="0"/>
          <w:color w:val="191919"/>
          <w:spacing w:val="0"/>
          <w:sz w:val="21"/>
          <w:szCs w:val="21"/>
        </w:rPr>
      </w:pPr>
      <w:r>
        <w:rPr>
          <w:rFonts w:hint="eastAsia" w:ascii="微软雅黑" w:hAnsi="微软雅黑" w:eastAsia="微软雅黑" w:cs="微软雅黑"/>
          <w:i w:val="0"/>
          <w:caps w:val="0"/>
          <w:color w:val="919191"/>
          <w:spacing w:val="0"/>
          <w:sz w:val="21"/>
          <w:szCs w:val="21"/>
          <w:shd w:val="clear" w:fill="FFFFFF"/>
        </w:rPr>
        <w:t>有10类人不需要缴纳社保，这些你都知道吗？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b/>
          <w:bCs/>
          <w:i w:val="0"/>
          <w:caps w:val="0"/>
          <w:color w:val="191919"/>
          <w:spacing w:val="0"/>
          <w:sz w:val="21"/>
          <w:szCs w:val="21"/>
        </w:rPr>
      </w:pPr>
      <w:r>
        <w:rPr>
          <w:rFonts w:hint="eastAsia" w:ascii="微软雅黑" w:hAnsi="微软雅黑" w:eastAsia="微软雅黑" w:cs="微软雅黑"/>
          <w:b/>
          <w:bCs/>
          <w:i w:val="0"/>
          <w:caps w:val="0"/>
          <w:color w:val="191919"/>
          <w:spacing w:val="0"/>
          <w:sz w:val="21"/>
          <w:szCs w:val="21"/>
          <w:shd w:val="clear" w:fill="FFFFFF"/>
        </w:rPr>
        <w:t>1、返聘退休人员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21"/>
          <w:szCs w:val="21"/>
        </w:rPr>
      </w:pPr>
      <w:r>
        <w:rPr>
          <w:rFonts w:hint="eastAsia" w:ascii="微软雅黑" w:hAnsi="微软雅黑" w:eastAsia="微软雅黑" w:cs="微软雅黑"/>
          <w:i w:val="0"/>
          <w:caps w:val="0"/>
          <w:color w:val="191919"/>
          <w:spacing w:val="0"/>
          <w:sz w:val="21"/>
          <w:szCs w:val="21"/>
          <w:shd w:val="clear" w:fill="FFFFFF"/>
        </w:rPr>
        <w:t>公司经常会返聘一些退休人员再任职，退休人员与其他人员一样，同工同酬，那么，公司返聘的退休人员是否需要为其缴纳社会保险呢?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21"/>
          <w:szCs w:val="21"/>
        </w:rPr>
      </w:pPr>
      <w:r>
        <w:rPr>
          <w:rFonts w:hint="eastAsia" w:ascii="微软雅黑" w:hAnsi="微软雅黑" w:eastAsia="微软雅黑" w:cs="微软雅黑"/>
          <w:i w:val="0"/>
          <w:caps w:val="0"/>
          <w:color w:val="191919"/>
          <w:spacing w:val="0"/>
          <w:sz w:val="21"/>
          <w:szCs w:val="21"/>
          <w:shd w:val="clear" w:fill="FFFFFF"/>
        </w:rPr>
        <w:t>根据《劳动合同法》第四十四条规定，劳动者开始依法享受基本养老保险待遇的，劳动合同终止。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21"/>
          <w:szCs w:val="21"/>
        </w:rPr>
      </w:pPr>
      <w:r>
        <w:rPr>
          <w:rFonts w:hint="eastAsia" w:ascii="微软雅黑" w:hAnsi="微软雅黑" w:eastAsia="微软雅黑" w:cs="微软雅黑"/>
          <w:i w:val="0"/>
          <w:caps w:val="0"/>
          <w:color w:val="191919"/>
          <w:spacing w:val="0"/>
          <w:sz w:val="21"/>
          <w:szCs w:val="21"/>
          <w:shd w:val="clear" w:fill="FFFFFF"/>
        </w:rPr>
        <w:t>也就是说，公司与退休人员签订的合同不属于劳动合同，属于劳务合同。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21"/>
          <w:szCs w:val="21"/>
        </w:rPr>
      </w:pPr>
      <w:r>
        <w:rPr>
          <w:rFonts w:hint="eastAsia" w:ascii="微软雅黑" w:hAnsi="微软雅黑" w:eastAsia="微软雅黑" w:cs="微软雅黑"/>
          <w:i w:val="0"/>
          <w:caps w:val="0"/>
          <w:color w:val="191919"/>
          <w:spacing w:val="0"/>
          <w:sz w:val="21"/>
          <w:szCs w:val="21"/>
          <w:shd w:val="clear" w:fill="FFFFFF"/>
        </w:rPr>
        <w:t>1.劳动合同纠纷属于劳动法、劳动合同法、工会法调整范畴，要求采用仲裁前置程序。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21"/>
          <w:szCs w:val="21"/>
        </w:rPr>
      </w:pPr>
      <w:r>
        <w:rPr>
          <w:rFonts w:hint="eastAsia" w:ascii="微软雅黑" w:hAnsi="微软雅黑" w:eastAsia="微软雅黑" w:cs="微软雅黑"/>
          <w:i w:val="0"/>
          <w:caps w:val="0"/>
          <w:color w:val="191919"/>
          <w:spacing w:val="0"/>
          <w:sz w:val="21"/>
          <w:szCs w:val="21"/>
          <w:shd w:val="clear" w:fill="FFFFFF"/>
        </w:rPr>
        <w:t>2.劳务合同属于民事合同的一种，受民法、合同法及经济法的调整，故因劳务合同发生的争议由人民法院审理也可以经双方当事人协商解决。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default" w:ascii="微软雅黑" w:hAnsi="微软雅黑" w:eastAsia="微软雅黑" w:cs="微软雅黑"/>
          <w:b/>
          <w:bCs/>
          <w:i w:val="0"/>
          <w:caps w:val="0"/>
          <w:color w:val="191919"/>
          <w:spacing w:val="0"/>
          <w:sz w:val="21"/>
          <w:szCs w:val="21"/>
          <w:lang w:val="en-US" w:eastAsia="zh-CN"/>
        </w:rPr>
      </w:pPr>
      <w:r>
        <w:rPr>
          <w:rFonts w:hint="eastAsia" w:ascii="微软雅黑" w:hAnsi="微软雅黑" w:eastAsia="微软雅黑" w:cs="微软雅黑"/>
          <w:b/>
          <w:bCs/>
          <w:i w:val="0"/>
          <w:caps w:val="0"/>
          <w:color w:val="191919"/>
          <w:spacing w:val="0"/>
          <w:sz w:val="21"/>
          <w:szCs w:val="21"/>
          <w:shd w:val="clear" w:fill="FFFFFF"/>
        </w:rPr>
        <w:t>2、实习生</w:t>
      </w:r>
      <w:r>
        <w:rPr>
          <w:rFonts w:hint="eastAsia" w:ascii="微软雅黑" w:hAnsi="微软雅黑" w:eastAsia="微软雅黑" w:cs="微软雅黑"/>
          <w:b/>
          <w:bCs/>
          <w:i w:val="0"/>
          <w:caps w:val="0"/>
          <w:color w:val="191919"/>
          <w:spacing w:val="0"/>
          <w:sz w:val="21"/>
          <w:szCs w:val="21"/>
          <w:shd w:val="clear" w:fill="FFFFFF"/>
          <w:lang w:val="en-US" w:eastAsia="zh-CN"/>
        </w:rPr>
        <w:t>签订实习协议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21"/>
          <w:szCs w:val="21"/>
        </w:rPr>
      </w:pPr>
      <w:r>
        <w:rPr>
          <w:rFonts w:hint="eastAsia" w:ascii="微软雅黑" w:hAnsi="微软雅黑" w:eastAsia="微软雅黑" w:cs="微软雅黑"/>
          <w:i w:val="0"/>
          <w:caps w:val="0"/>
          <w:color w:val="191919"/>
          <w:spacing w:val="0"/>
          <w:sz w:val="21"/>
          <w:szCs w:val="21"/>
          <w:shd w:val="clear" w:fill="FFFFFF"/>
        </w:rPr>
        <w:t>很多学校在即将毕业的最后半年，会让学生自行找单位实习，有些企业由于工作性质的原因，也时常会使用一些尚未毕业的实习生，那么，聘用实习生，是否需要为其缴纳社会保险呢?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21"/>
          <w:szCs w:val="21"/>
        </w:rPr>
      </w:pPr>
      <w:r>
        <w:rPr>
          <w:rFonts w:hint="eastAsia" w:ascii="微软雅黑" w:hAnsi="微软雅黑" w:eastAsia="微软雅黑" w:cs="微软雅黑"/>
          <w:i w:val="0"/>
          <w:caps w:val="0"/>
          <w:color w:val="191919"/>
          <w:spacing w:val="0"/>
          <w:sz w:val="21"/>
          <w:szCs w:val="21"/>
          <w:shd w:val="clear" w:fill="FFFFFF"/>
        </w:rPr>
        <w:t>1.《劳动法》规定：只有符合劳动关系的用人单位与一定年龄的劳动者才能签订《劳动合同》，但是，是劳动关系还是劳务关系，不是由合同名称和内容来确定的，而是由用工性质来确定。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21"/>
          <w:szCs w:val="21"/>
        </w:rPr>
      </w:pPr>
      <w:r>
        <w:rPr>
          <w:rFonts w:hint="eastAsia" w:ascii="微软雅黑" w:hAnsi="微软雅黑" w:eastAsia="微软雅黑" w:cs="微软雅黑"/>
          <w:i w:val="0"/>
          <w:caps w:val="0"/>
          <w:color w:val="191919"/>
          <w:spacing w:val="0"/>
          <w:sz w:val="21"/>
          <w:szCs w:val="21"/>
          <w:shd w:val="clear" w:fill="FFFFFF"/>
        </w:rPr>
        <w:t>也就是说，只要劳动者年满16周岁且没到退休年龄，而且与第三方不存在“归属关系”，双方就应该而且必须签订《劳动合同》，即使没签，劳动者也受到《劳动法》保护。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21"/>
          <w:szCs w:val="21"/>
        </w:rPr>
      </w:pPr>
      <w:r>
        <w:rPr>
          <w:rFonts w:hint="eastAsia" w:ascii="微软雅黑" w:hAnsi="微软雅黑" w:eastAsia="微软雅黑" w:cs="微软雅黑"/>
          <w:i w:val="0"/>
          <w:caps w:val="0"/>
          <w:color w:val="191919"/>
          <w:spacing w:val="0"/>
          <w:sz w:val="21"/>
          <w:szCs w:val="21"/>
          <w:shd w:val="clear" w:fill="FFFFFF"/>
        </w:rPr>
        <w:t>2.实习生虽然年满16周岁，但与第三方学校还存在“归属关系”，所以用人单位只能与其签订《劳务合同》或实习协议。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21"/>
          <w:szCs w:val="21"/>
        </w:rPr>
      </w:pPr>
      <w:r>
        <w:rPr>
          <w:rFonts w:hint="eastAsia" w:ascii="微软雅黑" w:hAnsi="微软雅黑" w:eastAsia="微软雅黑" w:cs="微软雅黑"/>
          <w:i w:val="0"/>
          <w:caps w:val="0"/>
          <w:color w:val="191919"/>
          <w:spacing w:val="0"/>
          <w:sz w:val="21"/>
          <w:szCs w:val="21"/>
          <w:shd w:val="clear" w:fill="FFFFFF"/>
        </w:rPr>
        <w:t>因此，企业聘用的实习生，不属于劳动合同，属于劳务合同(或实习协议)，不需要为其缴纳社会保险。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b/>
          <w:bCs/>
          <w:i w:val="0"/>
          <w:caps w:val="0"/>
          <w:color w:val="191919"/>
          <w:spacing w:val="0"/>
          <w:sz w:val="21"/>
          <w:szCs w:val="21"/>
        </w:rPr>
      </w:pPr>
      <w:r>
        <w:rPr>
          <w:rFonts w:hint="eastAsia" w:ascii="微软雅黑" w:hAnsi="微软雅黑" w:eastAsia="微软雅黑" w:cs="微软雅黑"/>
          <w:b/>
          <w:bCs/>
          <w:i w:val="0"/>
          <w:caps w:val="0"/>
          <w:color w:val="191919"/>
          <w:spacing w:val="0"/>
          <w:sz w:val="21"/>
          <w:szCs w:val="21"/>
          <w:shd w:val="clear" w:fill="FFFFFF"/>
        </w:rPr>
        <w:t>3、承包商派遣人员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21"/>
          <w:szCs w:val="21"/>
        </w:rPr>
      </w:pPr>
      <w:r>
        <w:rPr>
          <w:rFonts w:hint="eastAsia" w:ascii="微软雅黑" w:hAnsi="微软雅黑" w:eastAsia="微软雅黑" w:cs="微软雅黑"/>
          <w:i w:val="0"/>
          <w:caps w:val="0"/>
          <w:color w:val="191919"/>
          <w:spacing w:val="0"/>
          <w:sz w:val="21"/>
          <w:szCs w:val="21"/>
          <w:shd w:val="clear" w:fill="FFFFFF"/>
        </w:rPr>
        <w:t>在工程项目总包和分包中，经常会出现，总包方为了便于工程项目的监管，时常会派出几名管理人员，如：技术总监、工程总监、项目经理、施工人员等现场管理人员，而这些派遣人员的工资一般都由分包商来承担，同时，分包商也会与派遣人员签订《劳务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21"/>
          <w:szCs w:val="21"/>
        </w:rPr>
      </w:pPr>
      <w:r>
        <w:rPr>
          <w:rFonts w:hint="eastAsia" w:ascii="微软雅黑" w:hAnsi="微软雅黑" w:eastAsia="微软雅黑" w:cs="微软雅黑"/>
          <w:i w:val="0"/>
          <w:caps w:val="0"/>
          <w:color w:val="191919"/>
          <w:spacing w:val="0"/>
          <w:sz w:val="21"/>
          <w:szCs w:val="21"/>
          <w:shd w:val="clear" w:fill="FFFFFF"/>
        </w:rPr>
        <w:t>该类派遣人员，因为只能与分包商签订《劳务合同》不能签《劳动合同》，因此，总包方派过来的人员已经与总包单位签订了《劳动合同》，与总包方存在“归属关系”，分包方不需要为其缴纳社保保险。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center"/>
        <w:rPr>
          <w:rFonts w:hint="eastAsia" w:ascii="微软雅黑" w:hAnsi="微软雅黑" w:eastAsia="微软雅黑" w:cs="微软雅黑"/>
          <w:i w:val="0"/>
          <w:caps w:val="0"/>
          <w:color w:val="191919"/>
          <w:spacing w:val="0"/>
          <w:sz w:val="21"/>
          <w:szCs w:val="21"/>
          <w:shd w:val="clear" w:fill="FFFFFF"/>
        </w:rPr>
      </w:pPr>
      <w:r>
        <w:rPr>
          <w:rFonts w:hint="eastAsia" w:ascii="微软雅黑" w:hAnsi="微软雅黑" w:eastAsia="微软雅黑" w:cs="微软雅黑"/>
          <w:i w:val="0"/>
          <w:caps w:val="0"/>
          <w:color w:val="191919"/>
          <w:spacing w:val="0"/>
          <w:sz w:val="21"/>
          <w:szCs w:val="21"/>
          <w:shd w:val="clear" w:fill="FFFFFF"/>
        </w:rPr>
        <w:drawing>
          <wp:inline distT="0" distB="0" distL="114300" distR="114300">
            <wp:extent cx="4695825" cy="2647950"/>
            <wp:effectExtent l="0" t="0" r="9525"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4695825" cy="26479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center"/>
        <w:rPr>
          <w:rFonts w:hint="eastAsia" w:ascii="微软雅黑" w:hAnsi="微软雅黑" w:eastAsia="微软雅黑" w:cs="微软雅黑"/>
          <w:i w:val="0"/>
          <w:caps w:val="0"/>
          <w:color w:val="191919"/>
          <w:spacing w:val="0"/>
          <w:sz w:val="21"/>
          <w:szCs w:val="21"/>
        </w:rPr>
      </w:pPr>
      <w:r>
        <w:rPr>
          <w:rFonts w:hint="eastAsia" w:ascii="微软雅黑" w:hAnsi="微软雅黑" w:eastAsia="微软雅黑" w:cs="微软雅黑"/>
          <w:i w:val="0"/>
          <w:caps w:val="0"/>
          <w:color w:val="919191"/>
          <w:spacing w:val="0"/>
          <w:sz w:val="21"/>
          <w:szCs w:val="21"/>
          <w:shd w:val="clear" w:fill="FFFFFF"/>
        </w:rPr>
        <w:t>有10类人不需要缴纳社保，这些你都知道吗？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b/>
          <w:bCs/>
          <w:i w:val="0"/>
          <w:caps w:val="0"/>
          <w:color w:val="191919"/>
          <w:spacing w:val="0"/>
          <w:sz w:val="21"/>
          <w:szCs w:val="21"/>
        </w:rPr>
      </w:pPr>
      <w:r>
        <w:rPr>
          <w:rFonts w:hint="eastAsia" w:ascii="微软雅黑" w:hAnsi="微软雅黑" w:eastAsia="微软雅黑" w:cs="微软雅黑"/>
          <w:b/>
          <w:bCs/>
          <w:i w:val="0"/>
          <w:caps w:val="0"/>
          <w:color w:val="191919"/>
          <w:spacing w:val="0"/>
          <w:sz w:val="21"/>
          <w:szCs w:val="21"/>
          <w:shd w:val="clear" w:fill="FFFFFF"/>
        </w:rPr>
        <w:t>4、停薪留职人员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21"/>
          <w:szCs w:val="21"/>
        </w:rPr>
      </w:pPr>
      <w:r>
        <w:rPr>
          <w:rFonts w:hint="eastAsia" w:ascii="微软雅黑" w:hAnsi="微软雅黑" w:eastAsia="微软雅黑" w:cs="微软雅黑"/>
          <w:i w:val="0"/>
          <w:caps w:val="0"/>
          <w:color w:val="191919"/>
          <w:spacing w:val="0"/>
          <w:sz w:val="21"/>
          <w:szCs w:val="21"/>
          <w:shd w:val="clear" w:fill="FFFFFF"/>
        </w:rPr>
        <w:t>所谓停薪留职，是指企业富余的固定职工，保留其身份，离开单位。停薪留职的时间一般不超过二年。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21"/>
          <w:szCs w:val="21"/>
        </w:rPr>
      </w:pPr>
      <w:r>
        <w:rPr>
          <w:rFonts w:hint="eastAsia" w:ascii="微软雅黑" w:hAnsi="微软雅黑" w:eastAsia="微软雅黑" w:cs="微软雅黑"/>
          <w:i w:val="0"/>
          <w:caps w:val="0"/>
          <w:color w:val="191919"/>
          <w:spacing w:val="0"/>
          <w:sz w:val="21"/>
          <w:szCs w:val="21"/>
          <w:shd w:val="clear" w:fill="FFFFFF"/>
        </w:rPr>
        <w:t>若某职工与第三方公司签订有《停薪留职协议》，那么新用人单位在招聘该人员时只能签订《劳务合同》，不需要为其缴纳社会保险。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b/>
          <w:bCs/>
          <w:i w:val="0"/>
          <w:caps w:val="0"/>
          <w:color w:val="191919"/>
          <w:spacing w:val="0"/>
          <w:sz w:val="21"/>
          <w:szCs w:val="21"/>
        </w:rPr>
      </w:pPr>
      <w:r>
        <w:rPr>
          <w:rFonts w:hint="eastAsia" w:ascii="微软雅黑" w:hAnsi="微软雅黑" w:eastAsia="微软雅黑" w:cs="微软雅黑"/>
          <w:b/>
          <w:bCs/>
          <w:i w:val="0"/>
          <w:caps w:val="0"/>
          <w:color w:val="191919"/>
          <w:spacing w:val="0"/>
          <w:sz w:val="21"/>
          <w:szCs w:val="21"/>
          <w:shd w:val="clear" w:fill="FFFFFF"/>
        </w:rPr>
        <w:t>5、协保人员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21"/>
          <w:szCs w:val="21"/>
        </w:rPr>
      </w:pPr>
      <w:r>
        <w:rPr>
          <w:rFonts w:hint="eastAsia" w:ascii="微软雅黑" w:hAnsi="微软雅黑" w:eastAsia="微软雅黑" w:cs="微软雅黑"/>
          <w:i w:val="0"/>
          <w:caps w:val="0"/>
          <w:color w:val="191919"/>
          <w:spacing w:val="0"/>
          <w:sz w:val="21"/>
          <w:szCs w:val="21"/>
          <w:shd w:val="clear" w:fill="FFFFFF"/>
        </w:rPr>
        <w:t>协议保留社会保险关系人员简称协保人员，指与原所在单位、再就业服务中心签订保留社保关系的三方协议的下岗职工。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21"/>
          <w:szCs w:val="21"/>
        </w:rPr>
      </w:pPr>
      <w:r>
        <w:rPr>
          <w:rFonts w:hint="eastAsia" w:ascii="微软雅黑" w:hAnsi="微软雅黑" w:eastAsia="微软雅黑" w:cs="微软雅黑"/>
          <w:i w:val="0"/>
          <w:caps w:val="0"/>
          <w:color w:val="191919"/>
          <w:spacing w:val="0"/>
          <w:sz w:val="21"/>
          <w:szCs w:val="21"/>
          <w:shd w:val="clear" w:fill="FFFFFF"/>
        </w:rPr>
        <w:t>新单位招聘协保人员时只能签订《劳务合同》，不需要为其缴纳社会保险。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b/>
          <w:bCs/>
          <w:i w:val="0"/>
          <w:caps w:val="0"/>
          <w:color w:val="191919"/>
          <w:spacing w:val="0"/>
          <w:sz w:val="21"/>
          <w:szCs w:val="21"/>
        </w:rPr>
      </w:pPr>
      <w:r>
        <w:rPr>
          <w:rFonts w:hint="eastAsia" w:ascii="微软雅黑" w:hAnsi="微软雅黑" w:eastAsia="微软雅黑" w:cs="微软雅黑"/>
          <w:b/>
          <w:bCs/>
          <w:i w:val="0"/>
          <w:caps w:val="0"/>
          <w:color w:val="191919"/>
          <w:spacing w:val="0"/>
          <w:sz w:val="21"/>
          <w:szCs w:val="21"/>
          <w:shd w:val="clear" w:fill="FFFFFF"/>
        </w:rPr>
        <w:t>6、非独立劳动的兼职人员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21"/>
          <w:szCs w:val="21"/>
        </w:rPr>
      </w:pPr>
      <w:r>
        <w:rPr>
          <w:rFonts w:hint="eastAsia" w:ascii="微软雅黑" w:hAnsi="微软雅黑" w:eastAsia="微软雅黑" w:cs="微软雅黑"/>
          <w:i w:val="0"/>
          <w:caps w:val="0"/>
          <w:color w:val="191919"/>
          <w:spacing w:val="0"/>
          <w:sz w:val="21"/>
          <w:szCs w:val="21"/>
          <w:shd w:val="clear" w:fill="FFFFFF"/>
        </w:rPr>
        <w:t>非独立劳务的兼职人员是指在不脱离本职工作的情况下，利用业余时间从事第二职业，为第三方提供体力或脑力劳动支出。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21"/>
          <w:szCs w:val="21"/>
        </w:rPr>
      </w:pPr>
      <w:r>
        <w:rPr>
          <w:rFonts w:hint="eastAsia" w:ascii="微软雅黑" w:hAnsi="微软雅黑" w:eastAsia="微软雅黑" w:cs="微软雅黑"/>
          <w:i w:val="0"/>
          <w:caps w:val="0"/>
          <w:color w:val="191919"/>
          <w:spacing w:val="0"/>
          <w:sz w:val="21"/>
          <w:szCs w:val="21"/>
          <w:shd w:val="clear" w:fill="FFFFFF"/>
        </w:rPr>
        <w:t>兼职人员本身有自己的工作，签订劳动合同和缴纳社会保险，均由工作单位办理，和兼职公司无关，因此无需缴纳社保。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b/>
          <w:bCs/>
          <w:i w:val="0"/>
          <w:caps w:val="0"/>
          <w:color w:val="191919"/>
          <w:spacing w:val="0"/>
          <w:sz w:val="21"/>
          <w:szCs w:val="21"/>
        </w:rPr>
      </w:pPr>
      <w:r>
        <w:rPr>
          <w:rFonts w:hint="eastAsia" w:ascii="微软雅黑" w:hAnsi="微软雅黑" w:eastAsia="微软雅黑" w:cs="微软雅黑"/>
          <w:b/>
          <w:bCs/>
          <w:i w:val="0"/>
          <w:caps w:val="0"/>
          <w:color w:val="191919"/>
          <w:spacing w:val="0"/>
          <w:sz w:val="21"/>
          <w:szCs w:val="21"/>
          <w:shd w:val="clear" w:fill="FFFFFF"/>
        </w:rPr>
        <w:t>7、聘用劳务派遣人员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21"/>
          <w:szCs w:val="21"/>
        </w:rPr>
      </w:pPr>
      <w:r>
        <w:rPr>
          <w:rFonts w:hint="eastAsia" w:ascii="微软雅黑" w:hAnsi="微软雅黑" w:eastAsia="微软雅黑" w:cs="微软雅黑"/>
          <w:i w:val="0"/>
          <w:caps w:val="0"/>
          <w:color w:val="191919"/>
          <w:spacing w:val="0"/>
          <w:sz w:val="21"/>
          <w:szCs w:val="21"/>
          <w:shd w:val="clear" w:fill="FFFFFF"/>
        </w:rPr>
        <w:t>劳务派遣单位派遣劳动者，应当与接受劳务派遣的用人单位签订劳务派遣协议。若劳务派遣协议中约定，劳务派遣人员的考勤和工资发放比照自有员工处理，社保和公积金缴纳由劳务派遣公司缴纳，则应支付劳务派遣员工相应费用，不论在个人所得税还是企业所得税中均认定为工资薪金项目。派遣人员已由劳务派遣公司缴纳社保，企业可以不用为这部分人员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b/>
          <w:bCs/>
          <w:i w:val="0"/>
          <w:caps w:val="0"/>
          <w:color w:val="191919"/>
          <w:spacing w:val="0"/>
          <w:sz w:val="21"/>
          <w:szCs w:val="21"/>
        </w:rPr>
      </w:pPr>
      <w:r>
        <w:rPr>
          <w:rFonts w:hint="eastAsia" w:ascii="微软雅黑" w:hAnsi="微软雅黑" w:eastAsia="微软雅黑" w:cs="微软雅黑"/>
          <w:b/>
          <w:bCs/>
          <w:i w:val="0"/>
          <w:caps w:val="0"/>
          <w:color w:val="191919"/>
          <w:spacing w:val="0"/>
          <w:sz w:val="21"/>
          <w:szCs w:val="21"/>
          <w:shd w:val="clear" w:fill="FFFFFF"/>
        </w:rPr>
        <w:t>8、个体户外包企业业务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21"/>
          <w:szCs w:val="21"/>
        </w:rPr>
      </w:pPr>
      <w:r>
        <w:rPr>
          <w:rFonts w:hint="eastAsia" w:ascii="微软雅黑" w:hAnsi="微软雅黑" w:eastAsia="微软雅黑" w:cs="微软雅黑"/>
          <w:i w:val="0"/>
          <w:caps w:val="0"/>
          <w:color w:val="191919"/>
          <w:spacing w:val="0"/>
          <w:sz w:val="21"/>
          <w:szCs w:val="21"/>
          <w:shd w:val="clear" w:fill="FFFFFF"/>
        </w:rPr>
        <w:t>将生产线上的员工，以组为单位成立个体工商户，员工工资便成为了个体工商户的经营所得，而无雇工的个体工商户，可以参加基本养老保险，由个人缴纳基本养老保险费，企业无需为期缴纳社会保险。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21"/>
          <w:szCs w:val="21"/>
        </w:rPr>
      </w:pPr>
      <w:r>
        <w:rPr>
          <w:rFonts w:hint="eastAsia" w:ascii="微软雅黑" w:hAnsi="微软雅黑" w:eastAsia="微软雅黑" w:cs="微软雅黑"/>
          <w:i w:val="0"/>
          <w:caps w:val="0"/>
          <w:color w:val="191919"/>
          <w:spacing w:val="0"/>
          <w:sz w:val="21"/>
          <w:szCs w:val="21"/>
          <w:shd w:val="clear" w:fill="FFFFFF"/>
        </w:rPr>
        <w:t>由于个体工商户是有一定限额免税政策，同时个体工商户还可以给公司开具发票，降低成本，便成为众多企业的筹划方式选择之一。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b/>
          <w:bCs/>
          <w:i w:val="0"/>
          <w:caps w:val="0"/>
          <w:color w:val="191919"/>
          <w:spacing w:val="0"/>
          <w:sz w:val="21"/>
          <w:szCs w:val="21"/>
        </w:rPr>
      </w:pPr>
      <w:r>
        <w:rPr>
          <w:rFonts w:hint="eastAsia" w:ascii="微软雅黑" w:hAnsi="微软雅黑" w:eastAsia="微软雅黑" w:cs="微软雅黑"/>
          <w:b/>
          <w:bCs/>
          <w:i w:val="0"/>
          <w:caps w:val="0"/>
          <w:color w:val="191919"/>
          <w:spacing w:val="0"/>
          <w:sz w:val="21"/>
          <w:szCs w:val="21"/>
          <w:shd w:val="clear" w:fill="FFFFFF"/>
        </w:rPr>
        <w:t>9、非全日制用工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21"/>
          <w:szCs w:val="21"/>
        </w:rPr>
      </w:pPr>
      <w:r>
        <w:rPr>
          <w:rFonts w:hint="eastAsia" w:ascii="微软雅黑" w:hAnsi="微软雅黑" w:eastAsia="微软雅黑" w:cs="微软雅黑"/>
          <w:i w:val="0"/>
          <w:caps w:val="0"/>
          <w:color w:val="191919"/>
          <w:spacing w:val="0"/>
          <w:sz w:val="21"/>
          <w:szCs w:val="21"/>
          <w:shd w:val="clear" w:fill="FFFFFF"/>
        </w:rPr>
        <w:t>非全日制用工，是指以小时计酬为主，劳动者在同一用人单位一般平均每日工作时间不超过四小时，每周工作时间累计不超过二十四小时的用工形式。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21"/>
          <w:szCs w:val="21"/>
        </w:rPr>
      </w:pPr>
      <w:r>
        <w:rPr>
          <w:rFonts w:hint="eastAsia" w:ascii="微软雅黑" w:hAnsi="微软雅黑" w:eastAsia="微软雅黑" w:cs="微软雅黑"/>
          <w:i w:val="0"/>
          <w:caps w:val="0"/>
          <w:color w:val="191919"/>
          <w:spacing w:val="0"/>
          <w:sz w:val="21"/>
          <w:szCs w:val="21"/>
          <w:shd w:val="clear" w:fill="FFFFFF"/>
        </w:rPr>
        <w:t>非全日制从业人员可以参加基本养老保险、基本医疗保险，由个人缴纳基本养老保险费、基本医疗保险。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b/>
          <w:bCs/>
          <w:i w:val="0"/>
          <w:caps w:val="0"/>
          <w:color w:val="191919"/>
          <w:spacing w:val="0"/>
          <w:sz w:val="21"/>
          <w:szCs w:val="21"/>
        </w:rPr>
      </w:pPr>
      <w:r>
        <w:rPr>
          <w:rFonts w:hint="eastAsia" w:ascii="微软雅黑" w:hAnsi="微软雅黑" w:eastAsia="微软雅黑" w:cs="微软雅黑"/>
          <w:b/>
          <w:bCs/>
          <w:i w:val="0"/>
          <w:caps w:val="0"/>
          <w:color w:val="191919"/>
          <w:spacing w:val="0"/>
          <w:sz w:val="21"/>
          <w:szCs w:val="21"/>
          <w:shd w:val="clear" w:fill="FFFFFF"/>
        </w:rPr>
        <w:t>10、灵活就业人员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21"/>
          <w:szCs w:val="21"/>
        </w:rPr>
      </w:pPr>
      <w:r>
        <w:rPr>
          <w:rFonts w:hint="eastAsia" w:ascii="微软雅黑" w:hAnsi="微软雅黑" w:eastAsia="微软雅黑" w:cs="微软雅黑"/>
          <w:i w:val="0"/>
          <w:caps w:val="0"/>
          <w:color w:val="191919"/>
          <w:spacing w:val="0"/>
          <w:sz w:val="21"/>
          <w:szCs w:val="21"/>
          <w:shd w:val="clear" w:fill="FFFFFF"/>
        </w:rPr>
        <w:t>灵活就业人员无就业单位，可以不交社保，也可以自己缴纳社保，也可以找社保代缴机构进行缴纳。</w:t>
      </w:r>
      <w:r>
        <w:rPr>
          <w:rFonts w:hint="eastAsia" w:ascii="微软雅黑" w:hAnsi="微软雅黑" w:eastAsia="微软雅黑" w:cs="微软雅黑"/>
          <w:i w:val="0"/>
          <w:caps w:val="0"/>
          <w:color w:val="0066CC"/>
          <w:spacing w:val="0"/>
          <w:sz w:val="21"/>
          <w:szCs w:val="21"/>
          <w:u w:val="single"/>
          <w:shd w:val="clear" w:fill="FFFFFF"/>
        </w:rPr>
        <w:fldChar w:fldCharType="begin"/>
      </w:r>
      <w:r>
        <w:rPr>
          <w:rFonts w:hint="eastAsia" w:ascii="微软雅黑" w:hAnsi="微软雅黑" w:eastAsia="微软雅黑" w:cs="微软雅黑"/>
          <w:i w:val="0"/>
          <w:caps w:val="0"/>
          <w:color w:val="0066CC"/>
          <w:spacing w:val="0"/>
          <w:sz w:val="21"/>
          <w:szCs w:val="21"/>
          <w:u w:val="single"/>
          <w:shd w:val="clear" w:fill="FFFFFF"/>
        </w:rPr>
        <w:instrText xml:space="preserve"> HYPERLINK "https://www.sohu.com/?strategyid=00001&amp;spm=smpc.content.content.2.15952093094649zuZBCp" \o "点击进入搜狐首页" \t "https://www.sohu.com/a/_blank" </w:instrText>
      </w:r>
      <w:r>
        <w:rPr>
          <w:rFonts w:hint="eastAsia" w:ascii="微软雅黑" w:hAnsi="微软雅黑" w:eastAsia="微软雅黑" w:cs="微软雅黑"/>
          <w:i w:val="0"/>
          <w:caps w:val="0"/>
          <w:color w:val="0066CC"/>
          <w:spacing w:val="0"/>
          <w:sz w:val="21"/>
          <w:szCs w:val="21"/>
          <w:u w:val="single"/>
          <w:shd w:val="clear" w:fill="FFFFFF"/>
        </w:rPr>
        <w:fldChar w:fldCharType="separate"/>
      </w:r>
      <w:r>
        <w:rPr>
          <w:rFonts w:hint="eastAsia" w:ascii="微软雅黑" w:hAnsi="微软雅黑" w:eastAsia="微软雅黑" w:cs="微软雅黑"/>
          <w:i w:val="0"/>
          <w:caps w:val="0"/>
          <w:color w:val="0066CC"/>
          <w:spacing w:val="0"/>
          <w:sz w:val="21"/>
          <w:szCs w:val="21"/>
          <w:u w:val="single"/>
          <w:shd w:val="clear" w:fill="FFFFFF"/>
        </w:rPr>
        <w:fldChar w:fldCharType="end"/>
      </w:r>
    </w:p>
    <w:p>
      <w:pPr>
        <w:rPr>
          <w:rFonts w:hint="eastAsia" w:ascii="微软雅黑" w:hAnsi="微软雅黑" w:eastAsia="微软雅黑" w:cs="微软雅黑"/>
          <w:sz w:val="18"/>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250CDB"/>
    <w:rsid w:val="47250CDB"/>
    <w:rsid w:val="55CA4B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2020-07-20T01:42:00Z</dcterms:created>
  <dc:creator>永不逝去的微笑</dc:creator>
  <cp:lastModifiedBy>永不逝去的微笑</cp:lastModifiedBy>
  <dcterms:modified xsi:type="dcterms:W3CDTF">2020-07-20T03:48:22Z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