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ascii="微软雅黑" w:hAnsi="微软雅黑" w:eastAsia="微软雅黑" w:cs="微软雅黑"/>
          <w:i w:val="0"/>
          <w:caps w:val="0"/>
          <w:color w:val="222222"/>
          <w:spacing w:val="0"/>
          <w:sz w:val="24"/>
          <w:szCs w:val="24"/>
        </w:rPr>
      </w:pPr>
      <w:bookmarkStart w:id="0" w:name="_GoBack"/>
      <w:bookmarkEnd w:id="0"/>
      <w:r>
        <w:rPr>
          <w:rStyle w:val="6"/>
          <w:rFonts w:hint="eastAsia" w:ascii="微软雅黑" w:hAnsi="微软雅黑" w:eastAsia="微软雅黑" w:cs="微软雅黑"/>
          <w:b/>
          <w:i w:val="0"/>
          <w:caps w:val="0"/>
          <w:color w:val="222222"/>
          <w:spacing w:val="0"/>
          <w:sz w:val="24"/>
          <w:szCs w:val="24"/>
          <w:shd w:val="clear" w:fill="FFFFFF"/>
        </w:rPr>
        <w:t>1.发票的红冲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shd w:val="clear" w:fill="FFFFFF"/>
        </w:rPr>
      </w:pPr>
      <w:r>
        <w:rPr>
          <w:rFonts w:hint="eastAsia" w:ascii="微软雅黑" w:hAnsi="微软雅黑" w:eastAsia="微软雅黑" w:cs="微软雅黑"/>
          <w:i w:val="0"/>
          <w:caps w:val="0"/>
          <w:color w:val="222222"/>
          <w:spacing w:val="0"/>
          <w:sz w:val="24"/>
          <w:szCs w:val="24"/>
          <w:shd w:val="clear" w:fill="FFFFFF"/>
        </w:rPr>
        <w:t>“红冲”顾名思义是指将原来错误的凭证冲红，也就是说为了将原错误的凭证冲掉先用红字做一张和蓝字相同的红字凭证，而后在做一张正确的凭证。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“蓝字”是指原始发票。原始发票也被称作“蓝票”。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2.发票红冲的常见情形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下列图片中的三种情况是常见的发票红冲情形：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kern w:val="0"/>
          <w:sz w:val="24"/>
          <w:szCs w:val="24"/>
          <w:shd w:val="clear" w:fill="FFFFFF"/>
          <w:lang w:val="en-US" w:eastAsia="zh-CN" w:bidi="ar"/>
        </w:rPr>
        <w:drawing>
          <wp:inline distT="0" distB="0" distL="114300" distR="114300">
            <wp:extent cx="10287000" cy="30099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0287000" cy="3009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值得大伙注意的是以上三种常见的发票红冲情形，是不满足发票作废的条件。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发票作废的条件如下：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kern w:val="0"/>
          <w:sz w:val="24"/>
          <w:szCs w:val="24"/>
          <w:shd w:val="clear" w:fill="FFFFFF"/>
          <w:lang w:val="en-US" w:eastAsia="zh-CN" w:bidi="ar"/>
        </w:rPr>
        <w:drawing>
          <wp:inline distT="0" distB="0" distL="114300" distR="114300">
            <wp:extent cx="10287000" cy="28956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10287000" cy="2895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3.错开的发票不冲红的后果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如果错开的发票不作冲红处理会有什么后果？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不处理的后果除了账实不符之外，还有如果被查出，将会产生罚款、滞纳金等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4.发票冲红的步骤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申请红字发票信息表——税局批准红字信息表——开具红字发票(选到相应的红字信息表)开具红字发票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5.红冲发票错了要怎么处理?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当月开错可以作废，次月发现带红字发票信息表、撤销红字发票信息表情况说明、公章去税局重新申请。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lang w:val="en-US" w:eastAsia="zh-CN"/>
        </w:rPr>
        <w:t>问题1</w:t>
      </w:r>
      <w:r>
        <w:rPr>
          <w:rFonts w:hint="eastAsia" w:ascii="微软雅黑" w:hAnsi="微软雅黑" w:eastAsia="微软雅黑" w:cs="微软雅黑"/>
          <w:i w:val="0"/>
          <w:caps w:val="0"/>
          <w:color w:val="222222"/>
          <w:spacing w:val="0"/>
          <w:sz w:val="24"/>
          <w:szCs w:val="24"/>
          <w:shd w:val="clear" w:fill="FFFFFF"/>
        </w:rPr>
        <w:t>如果是红冲发票，需要把开错的那张票要回来吗？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不需要。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lang w:eastAsia="zh-CN"/>
        </w:rPr>
        <w:t>问题</w:t>
      </w:r>
      <w:r>
        <w:rPr>
          <w:rFonts w:hint="eastAsia" w:ascii="微软雅黑" w:hAnsi="微软雅黑" w:eastAsia="微软雅黑" w:cs="微软雅黑"/>
          <w:i w:val="0"/>
          <w:caps w:val="0"/>
          <w:color w:val="222222"/>
          <w:spacing w:val="0"/>
          <w:sz w:val="24"/>
          <w:szCs w:val="24"/>
          <w:shd w:val="clear" w:fill="FFFFFF"/>
          <w:lang w:val="en-US" w:eastAsia="zh-CN"/>
        </w:rPr>
        <w:t>2、</w:t>
      </w:r>
      <w:r>
        <w:rPr>
          <w:rFonts w:hint="eastAsia" w:ascii="微软雅黑" w:hAnsi="微软雅黑" w:eastAsia="微软雅黑" w:cs="微软雅黑"/>
          <w:i w:val="0"/>
          <w:caps w:val="0"/>
          <w:color w:val="222222"/>
          <w:spacing w:val="0"/>
          <w:sz w:val="24"/>
          <w:szCs w:val="24"/>
          <w:shd w:val="clear" w:fill="FFFFFF"/>
        </w:rPr>
        <w:t>我公司2月份开了一份增值税专用发票，购买方地址开具错误，3月份对该份发票做了红冲处理，并与3月重新开具了正确的发票，请问，怎么做账？会计分录怎么写？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会计分录这样写：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红字发票：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借：应收账款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贷：主营业务收入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应交税费-应交增值税-销项税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正确发票：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借：应收账款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贷：主营业务收入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应交税费-应交增值税-销项税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lang w:eastAsia="zh-CN"/>
        </w:rPr>
        <w:t>问题</w:t>
      </w:r>
      <w:r>
        <w:rPr>
          <w:rFonts w:hint="eastAsia" w:ascii="微软雅黑" w:hAnsi="微软雅黑" w:eastAsia="微软雅黑" w:cs="微软雅黑"/>
          <w:i w:val="0"/>
          <w:caps w:val="0"/>
          <w:color w:val="222222"/>
          <w:spacing w:val="0"/>
          <w:sz w:val="24"/>
          <w:szCs w:val="24"/>
          <w:shd w:val="clear" w:fill="FFFFFF"/>
          <w:lang w:val="en-US" w:eastAsia="zh-CN"/>
        </w:rPr>
        <w:t>3</w:t>
      </w:r>
      <w:r>
        <w:rPr>
          <w:rFonts w:hint="eastAsia" w:ascii="微软雅黑" w:hAnsi="微软雅黑" w:eastAsia="微软雅黑" w:cs="微软雅黑"/>
          <w:i w:val="0"/>
          <w:caps w:val="0"/>
          <w:color w:val="222222"/>
          <w:spacing w:val="0"/>
          <w:sz w:val="24"/>
          <w:szCs w:val="24"/>
          <w:shd w:val="clear" w:fill="FFFFFF"/>
        </w:rPr>
        <w:t>那开错的发票对方已经认证了，我方是不是要把票从对方单位要收回来？然后是对方作红冲还是我方红冲？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不用收回来，是开票方开红字发票。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60" w:lineRule="atLeast"/>
        <w:ind w:left="0" w:right="0" w:firstLine="0"/>
        <w:rPr>
          <w:rFonts w:ascii="微软雅黑" w:hAnsi="微软雅黑" w:eastAsia="微软雅黑" w:cs="微软雅黑"/>
          <w:b/>
          <w:i w:val="0"/>
          <w:caps w:val="0"/>
          <w:color w:val="222222"/>
          <w:spacing w:val="0"/>
          <w:sz w:val="51"/>
          <w:szCs w:val="51"/>
        </w:rPr>
      </w:pPr>
      <w:r>
        <w:rPr>
          <w:rFonts w:hint="eastAsia" w:ascii="微软雅黑" w:hAnsi="微软雅黑" w:eastAsia="微软雅黑" w:cs="微软雅黑"/>
          <w:b/>
          <w:i w:val="0"/>
          <w:caps w:val="0"/>
          <w:color w:val="222222"/>
          <w:spacing w:val="0"/>
          <w:sz w:val="51"/>
          <w:szCs w:val="51"/>
          <w:shd w:val="clear" w:fill="FFFFFF"/>
        </w:rPr>
        <w:t>税控盘版专用发票红冲方法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一、功能介绍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当企业所开发票有误或者由于商品质量等问题购方退货时，若对应的该张发票已抄税，则不能作废，必须利用该功能来开具负数发票进行冲销。红字发票开具分为两种方式：直接开具和信息表导入开具。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二、信息表申请流程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根据实际业务需要，可以分为购买方申请开具和销售方申请开具两种情况，其处理流程不同，具体如下。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1、购买方申请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当出现以下情况时，应由购买方申请开具红字发票信息表: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(1) 购买方获得的专用发票认证相符且已进行了抵扣，之后因发生销货退回或销售折让需要做进项税额转出；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(2) 购买方获得专用发票后因以下问题无法抵扣时：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① 专用发票抵扣联、发票联均无法认证；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② 专用发票认证结果为纳税人识别号认证不符；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③ 专用发票认证结果为专用发票代码、号码不符；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④ 所购货物不属于增值税扣税项目范围。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具体流程如下：</w:t>
      </w:r>
    </w:p>
    <w:p>
      <w:pPr>
        <w:rPr>
          <w:rFonts w:hint="eastAsia" w:eastAsiaTheme="minorEastAsia"/>
          <w:lang w:eastAsia="zh-CN"/>
        </w:rPr>
      </w:pPr>
      <w:r>
        <w:rPr>
          <w:rFonts w:hint="eastAsia" w:eastAsiaTheme="minorEastAsia"/>
          <w:lang w:eastAsia="zh-CN"/>
        </w:rPr>
        <w:drawing>
          <wp:inline distT="0" distB="0" distL="114300" distR="114300">
            <wp:extent cx="1885950" cy="1666875"/>
            <wp:effectExtent l="0" t="0" r="0" b="9525"/>
            <wp:docPr id="3" name="图片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
                    <pic:cNvPicPr>
                      <a:picLocks noChangeAspect="1"/>
                    </pic:cNvPicPr>
                  </pic:nvPicPr>
                  <pic:blipFill>
                    <a:blip r:embed="rId6"/>
                    <a:stretch>
                      <a:fillRect/>
                    </a:stretch>
                  </pic:blipFill>
                  <pic:spPr>
                    <a:xfrm>
                      <a:off x="0" y="0"/>
                      <a:ext cx="1885950" cy="16668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57800" cy="3667125"/>
            <wp:effectExtent l="0" t="0" r="0" b="9525"/>
            <wp:docPr id="4" name="图片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
                    <pic:cNvPicPr>
                      <a:picLocks noChangeAspect="1"/>
                    </pic:cNvPicPr>
                  </pic:nvPicPr>
                  <pic:blipFill>
                    <a:blip r:embed="rId7"/>
                    <a:stretch>
                      <a:fillRect/>
                    </a:stretch>
                  </pic:blipFill>
                  <pic:spPr>
                    <a:xfrm>
                      <a:off x="0" y="0"/>
                      <a:ext cx="5257800" cy="366712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325" cy="2914650"/>
            <wp:effectExtent l="0" t="0" r="9525" b="0"/>
            <wp:docPr id="5" name="图片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
                    <pic:cNvPicPr>
                      <a:picLocks noChangeAspect="1"/>
                    </pic:cNvPicPr>
                  </pic:nvPicPr>
                  <pic:blipFill>
                    <a:blip r:embed="rId8"/>
                    <a:stretch>
                      <a:fillRect/>
                    </a:stretch>
                  </pic:blipFill>
                  <pic:spPr>
                    <a:xfrm>
                      <a:off x="0" y="0"/>
                      <a:ext cx="5267325" cy="291465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8595" cy="3757295"/>
            <wp:effectExtent l="0" t="0" r="8255" b="14605"/>
            <wp:docPr id="6" name="图片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
                    <pic:cNvPicPr>
                      <a:picLocks noChangeAspect="1"/>
                    </pic:cNvPicPr>
                  </pic:nvPicPr>
                  <pic:blipFill>
                    <a:blip r:embed="rId9"/>
                    <a:stretch>
                      <a:fillRect/>
                    </a:stretch>
                  </pic:blipFill>
                  <pic:spPr>
                    <a:xfrm>
                      <a:off x="0" y="0"/>
                      <a:ext cx="5268595" cy="37572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0500" cy="3762375"/>
            <wp:effectExtent l="0" t="0" r="6350" b="9525"/>
            <wp:docPr id="7" name="图片 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
                    <pic:cNvPicPr>
                      <a:picLocks noChangeAspect="1"/>
                    </pic:cNvPicPr>
                  </pic:nvPicPr>
                  <pic:blipFill>
                    <a:blip r:embed="rId10"/>
                    <a:stretch>
                      <a:fillRect/>
                    </a:stretch>
                  </pic:blipFill>
                  <pic:spPr>
                    <a:xfrm>
                      <a:off x="0" y="0"/>
                      <a:ext cx="5270500" cy="37623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2、销售方申请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由销售方申请开具红字专用发票，根据实际情况选择理由后，按照以下流程操作：</w:t>
      </w:r>
    </w:p>
    <w:p>
      <w:pPr>
        <w:rPr>
          <w:rFonts w:hint="eastAsia" w:eastAsiaTheme="minorEastAsia"/>
          <w:lang w:eastAsia="zh-CN"/>
        </w:rPr>
      </w:pPr>
      <w:r>
        <w:rPr>
          <w:rFonts w:hint="eastAsia" w:eastAsiaTheme="minorEastAsia"/>
          <w:lang w:eastAsia="zh-CN"/>
        </w:rPr>
        <w:drawing>
          <wp:inline distT="0" distB="0" distL="114300" distR="114300">
            <wp:extent cx="1914525" cy="1743075"/>
            <wp:effectExtent l="0" t="0" r="9525" b="9525"/>
            <wp:docPr id="8" name="图片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5"/>
                    <pic:cNvPicPr>
                      <a:picLocks noChangeAspect="1"/>
                    </pic:cNvPicPr>
                  </pic:nvPicPr>
                  <pic:blipFill>
                    <a:blip r:embed="rId11"/>
                    <a:stretch>
                      <a:fillRect/>
                    </a:stretch>
                  </pic:blipFill>
                  <pic:spPr>
                    <a:xfrm>
                      <a:off x="0" y="0"/>
                      <a:ext cx="1914525" cy="17430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57800" cy="3686175"/>
            <wp:effectExtent l="0" t="0" r="0" b="9525"/>
            <wp:docPr id="9" name="图片 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6"/>
                    <pic:cNvPicPr>
                      <a:picLocks noChangeAspect="1"/>
                    </pic:cNvPicPr>
                  </pic:nvPicPr>
                  <pic:blipFill>
                    <a:blip r:embed="rId12"/>
                    <a:stretch>
                      <a:fillRect/>
                    </a:stretch>
                  </pic:blipFill>
                  <pic:spPr>
                    <a:xfrm>
                      <a:off x="0" y="0"/>
                      <a:ext cx="5257800" cy="36861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9865" cy="3543935"/>
            <wp:effectExtent l="0" t="0" r="6985" b="18415"/>
            <wp:docPr id="10" name="图片 1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
                    <pic:cNvPicPr>
                      <a:picLocks noChangeAspect="1"/>
                    </pic:cNvPicPr>
                  </pic:nvPicPr>
                  <pic:blipFill>
                    <a:blip r:embed="rId13"/>
                    <a:stretch>
                      <a:fillRect/>
                    </a:stretch>
                  </pic:blipFill>
                  <pic:spPr>
                    <a:xfrm>
                      <a:off x="0" y="0"/>
                      <a:ext cx="5269865" cy="35439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3771900" cy="3790950"/>
            <wp:effectExtent l="0" t="0" r="0" b="0"/>
            <wp:docPr id="11" name="图片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8"/>
                    <pic:cNvPicPr>
                      <a:picLocks noChangeAspect="1"/>
                    </pic:cNvPicPr>
                  </pic:nvPicPr>
                  <pic:blipFill>
                    <a:blip r:embed="rId14"/>
                    <a:stretch>
                      <a:fillRect/>
                    </a:stretch>
                  </pic:blipFill>
                  <pic:spPr>
                    <a:xfrm>
                      <a:off x="0" y="0"/>
                      <a:ext cx="3771900" cy="379095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0500" cy="3778885"/>
            <wp:effectExtent l="0" t="0" r="6350" b="12065"/>
            <wp:docPr id="12" name="图片 1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9"/>
                    <pic:cNvPicPr>
                      <a:picLocks noChangeAspect="1"/>
                    </pic:cNvPicPr>
                  </pic:nvPicPr>
                  <pic:blipFill>
                    <a:blip r:embed="rId15"/>
                    <a:stretch>
                      <a:fillRect/>
                    </a:stretch>
                  </pic:blipFill>
                  <pic:spPr>
                    <a:xfrm>
                      <a:off x="0" y="0"/>
                      <a:ext cx="5270500" cy="37788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3040" cy="3788410"/>
            <wp:effectExtent l="0" t="0" r="3810" b="2540"/>
            <wp:docPr id="13" name="图片 1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
                    <pic:cNvPicPr>
                      <a:picLocks noChangeAspect="1"/>
                    </pic:cNvPicPr>
                  </pic:nvPicPr>
                  <pic:blipFill>
                    <a:blip r:embed="rId16"/>
                    <a:stretch>
                      <a:fillRect/>
                    </a:stretch>
                  </pic:blipFill>
                  <pic:spPr>
                    <a:xfrm>
                      <a:off x="0" y="0"/>
                      <a:ext cx="5273040" cy="37884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三、红字信息表审核下载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信息表申请完过一段时间后，即可到这里下载</w:t>
      </w:r>
    </w:p>
    <w:p>
      <w:pPr>
        <w:rPr>
          <w:rFonts w:hint="eastAsia" w:eastAsiaTheme="minorEastAsia"/>
          <w:lang w:eastAsia="zh-CN"/>
        </w:rPr>
      </w:pPr>
      <w:r>
        <w:rPr>
          <w:rFonts w:hint="eastAsia" w:eastAsiaTheme="minorEastAsia"/>
          <w:lang w:eastAsia="zh-CN"/>
        </w:rPr>
        <w:drawing>
          <wp:inline distT="0" distB="0" distL="114300" distR="114300">
            <wp:extent cx="5271770" cy="3459480"/>
            <wp:effectExtent l="0" t="0" r="5080" b="7620"/>
            <wp:docPr id="14" name="图片 1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1"/>
                    <pic:cNvPicPr>
                      <a:picLocks noChangeAspect="1"/>
                    </pic:cNvPicPr>
                  </pic:nvPicPr>
                  <pic:blipFill>
                    <a:blip r:embed="rId17"/>
                    <a:stretch>
                      <a:fillRect/>
                    </a:stretch>
                  </pic:blipFill>
                  <pic:spPr>
                    <a:xfrm>
                      <a:off x="0" y="0"/>
                      <a:ext cx="5271770" cy="34594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19700" cy="4324350"/>
            <wp:effectExtent l="0" t="0" r="0" b="0"/>
            <wp:docPr id="15" name="图片 1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2"/>
                    <pic:cNvPicPr>
                      <a:picLocks noChangeAspect="1"/>
                    </pic:cNvPicPr>
                  </pic:nvPicPr>
                  <pic:blipFill>
                    <a:blip r:embed="rId18"/>
                    <a:stretch>
                      <a:fillRect/>
                    </a:stretch>
                  </pic:blipFill>
                  <pic:spPr>
                    <a:xfrm>
                      <a:off x="0" y="0"/>
                      <a:ext cx="5219700" cy="432435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Style w:val="6"/>
          <w:rFonts w:ascii="微软雅黑" w:hAnsi="微软雅黑" w:eastAsia="微软雅黑" w:cs="微软雅黑"/>
          <w:b/>
          <w:i w:val="0"/>
          <w:caps w:val="0"/>
          <w:color w:val="222222"/>
          <w:spacing w:val="0"/>
          <w:sz w:val="24"/>
          <w:szCs w:val="24"/>
          <w:shd w:val="clear" w:fill="FFFFFF"/>
        </w:rPr>
        <w:t>四、负数发票的开具方法</w:t>
      </w:r>
      <w:r>
        <w:rPr>
          <w:rFonts w:hint="eastAsia" w:eastAsiaTheme="minorEastAsia"/>
          <w:lang w:eastAsia="zh-CN"/>
        </w:rPr>
        <w:drawing>
          <wp:inline distT="0" distB="0" distL="114300" distR="114300">
            <wp:extent cx="5273675" cy="3810000"/>
            <wp:effectExtent l="0" t="0" r="3175" b="0"/>
            <wp:docPr id="16" name="图片 1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
                    <pic:cNvPicPr>
                      <a:picLocks noChangeAspect="1"/>
                    </pic:cNvPicPr>
                  </pic:nvPicPr>
                  <pic:blipFill>
                    <a:blip r:embed="rId19"/>
                    <a:stretch>
                      <a:fillRect/>
                    </a:stretch>
                  </pic:blipFill>
                  <pic:spPr>
                    <a:xfrm>
                      <a:off x="0" y="0"/>
                      <a:ext cx="5273675" cy="38100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3409950" cy="1590675"/>
            <wp:effectExtent l="0" t="0" r="0" b="9525"/>
            <wp:docPr id="17" name="图片 1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4"/>
                    <pic:cNvPicPr>
                      <a:picLocks noChangeAspect="1"/>
                    </pic:cNvPicPr>
                  </pic:nvPicPr>
                  <pic:blipFill>
                    <a:blip r:embed="rId20"/>
                    <a:stretch>
                      <a:fillRect/>
                    </a:stretch>
                  </pic:blipFill>
                  <pic:spPr>
                    <a:xfrm>
                      <a:off x="0" y="0"/>
                      <a:ext cx="3409950" cy="1590675"/>
                    </a:xfrm>
                    <a:prstGeom prst="ellipse">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4310" cy="3812540"/>
            <wp:effectExtent l="0" t="0" r="2540" b="16510"/>
            <wp:docPr id="18" name="图片 1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5"/>
                    <pic:cNvPicPr>
                      <a:picLocks noChangeAspect="1"/>
                    </pic:cNvPicPr>
                  </pic:nvPicPr>
                  <pic:blipFill>
                    <a:blip r:embed="rId21"/>
                    <a:stretch>
                      <a:fillRect/>
                    </a:stretch>
                  </pic:blipFill>
                  <pic:spPr>
                    <a:xfrm>
                      <a:off x="0" y="0"/>
                      <a:ext cx="5274310" cy="38125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b/>
          <w:i w:val="0"/>
          <w:caps w:val="0"/>
          <w:color w:val="222222"/>
          <w:spacing w:val="0"/>
          <w:sz w:val="24"/>
          <w:szCs w:val="24"/>
          <w:shd w:val="clear" w:fill="FFFFFF"/>
        </w:rPr>
        <w:t>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1 、对带有折扣的蓝字发票开具相应红字发票时，若数据库中有蓝字发票信息，则系统会自动调出票面信息并将折扣分摊反映在对应的商品行中。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2 、 销项负数发票不允许附带销货清单，也不能再添加折扣。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3 、库中有对应的蓝字发票时，红字发票的合计金额、税额不能大于原蓝字发票；库中没有对应原蓝字发票的时，合计金额绝对值不大于单张开票限额。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4 、一张正数发票可以分多次红冲，但所开全部负数发票的总金额、总税额必须小于等于对应的正数发票。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0"/>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222222"/>
          <w:spacing w:val="0"/>
          <w:sz w:val="24"/>
          <w:szCs w:val="24"/>
          <w:shd w:val="clear" w:fill="FFFFFF"/>
        </w:rPr>
        <w:t>5 、填开作废发票、空白作废发票、负数发票不能开具负数。</w:t>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F773AC"/>
    <w:rsid w:val="5AF773AC"/>
    <w:rsid w:val="75701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2019-05-30T00:51:00Z</dcterms:created>
  <dc:creator>xinxin珠 6.18飞马来西亚</dc:creator>
  <cp:lastModifiedBy>李孟妍</cp:lastModifiedBy>
  <dcterms:modified xsi:type="dcterms:W3CDTF">2019-11-23T05:35:59Z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